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highlight w:val="yellow"/>
          <w:rtl w:val="0"/>
        </w:rPr>
        <w:t xml:space="preserve">Atividade de casa</w:t>
      </w:r>
      <w:r w:rsidDel="00000000" w:rsidR="00000000" w:rsidRPr="00000000">
        <w:rPr>
          <w:rtl w:val="0"/>
        </w:rPr>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Se pensarmos que a primeira destilação de cachaça foi feita por volta de 1532, podemos concluir que a história da cachaça está extremamente ligada com a história do Brasil</w:t>
      </w:r>
    </w:p>
    <w:p w:rsidR="00000000" w:rsidDel="00000000" w:rsidP="00000000" w:rsidRDefault="00000000" w:rsidRPr="00000000" w14:paraId="00000003">
      <w:pPr>
        <w:ind w:left="360" w:firstLine="0"/>
        <w:rPr>
          <w:b w:val="1"/>
          <w:sz w:val="24"/>
          <w:szCs w:val="24"/>
        </w:rPr>
      </w:pPr>
      <w:r w:rsidDel="00000000" w:rsidR="00000000" w:rsidRPr="00000000">
        <w:rPr>
          <w:b w:val="1"/>
          <w:sz w:val="24"/>
          <w:szCs w:val="24"/>
          <w:rtl w:val="0"/>
        </w:rPr>
        <w:t xml:space="preserve">São várias as versões existentes sobre a origem da cachaça. De certa forma podemos dizer que sua história começa quando os portugueses trouxeram da Ilha da Madeira a cana-de-açúcar e as técnicas de destilação. Uma das versões conta que o destilado teria surgido em Pernambuco quando um escravo, que trabalhava no engenho, deixou armazenada a </w:t>
      </w:r>
      <w:r w:rsidDel="00000000" w:rsidR="00000000" w:rsidRPr="00000000">
        <w:rPr>
          <w:b w:val="1"/>
          <w:sz w:val="24"/>
          <w:szCs w:val="24"/>
          <w:rtl w:val="0"/>
        </w:rPr>
        <w:t xml:space="preserve">“cagaça”</w:t>
      </w:r>
      <w:r w:rsidDel="00000000" w:rsidR="00000000" w:rsidRPr="00000000">
        <w:rPr>
          <w:b w:val="1"/>
          <w:sz w:val="24"/>
          <w:szCs w:val="24"/>
          <w:rtl w:val="0"/>
        </w:rPr>
        <w:t xml:space="preserve"> – um caldo esverdeado e escuro que se forma durante a fervura do caldo da cana. O líquido </w:t>
      </w:r>
      <w:r w:rsidDel="00000000" w:rsidR="00000000" w:rsidRPr="00000000">
        <w:rPr>
          <w:b w:val="1"/>
          <w:sz w:val="24"/>
          <w:szCs w:val="24"/>
          <w:rtl w:val="0"/>
        </w:rPr>
        <w:t xml:space="preserve">fermentava</w:t>
      </w:r>
      <w:r w:rsidDel="00000000" w:rsidR="00000000" w:rsidRPr="00000000">
        <w:rPr>
          <w:b w:val="1"/>
          <w:sz w:val="24"/>
          <w:szCs w:val="24"/>
          <w:rtl w:val="0"/>
        </w:rPr>
        <w:t xml:space="preserve"> naturalmente e, devido às mudanças de temperatura, ele </w:t>
      </w:r>
      <w:r w:rsidDel="00000000" w:rsidR="00000000" w:rsidRPr="00000000">
        <w:rPr>
          <w:b w:val="1"/>
          <w:sz w:val="24"/>
          <w:szCs w:val="24"/>
          <w:rtl w:val="0"/>
        </w:rPr>
        <w:t xml:space="preserve">evaporava</w:t>
      </w:r>
      <w:r w:rsidDel="00000000" w:rsidR="00000000" w:rsidRPr="00000000">
        <w:rPr>
          <w:b w:val="1"/>
          <w:sz w:val="24"/>
          <w:szCs w:val="24"/>
          <w:rtl w:val="0"/>
        </w:rPr>
        <w:t xml:space="preserve"> e </w:t>
      </w:r>
      <w:r w:rsidDel="00000000" w:rsidR="00000000" w:rsidRPr="00000000">
        <w:rPr>
          <w:b w:val="1"/>
          <w:sz w:val="24"/>
          <w:szCs w:val="24"/>
          <w:rtl w:val="0"/>
        </w:rPr>
        <w:t xml:space="preserve">condensava,</w:t>
      </w:r>
      <w:r w:rsidDel="00000000" w:rsidR="00000000" w:rsidRPr="00000000">
        <w:rPr>
          <w:b w:val="1"/>
          <w:sz w:val="24"/>
          <w:szCs w:val="24"/>
          <w:rtl w:val="0"/>
        </w:rPr>
        <w:t xml:space="preserve"> formando pequenos pingos de cachaça nos tetos do engenho. Inclusive, a origem do sinônimo “pinga” teria surgido dessa versão popular da origem do destilado.</w:t>
      </w:r>
    </w:p>
    <w:p w:rsidR="00000000" w:rsidDel="00000000" w:rsidP="00000000" w:rsidRDefault="00000000" w:rsidRPr="00000000" w14:paraId="00000004">
      <w:pPr>
        <w:ind w:left="360" w:firstLine="0"/>
        <w:rPr>
          <w:b w:val="1"/>
          <w:sz w:val="24"/>
          <w:szCs w:val="24"/>
        </w:rPr>
      </w:pPr>
      <w:r w:rsidDel="00000000" w:rsidR="00000000" w:rsidRPr="00000000">
        <w:rPr>
          <w:b w:val="1"/>
          <w:sz w:val="24"/>
          <w:szCs w:val="24"/>
          <w:rtl w:val="0"/>
        </w:rPr>
        <w:t xml:space="preserve">O fato é que a cachaça acompanhou a história do Brasil desde o seu início, passando pelo o ciclo do açúcar, pelo crescimento das fronteiras territoriais e chegando até a urbanização do país. Originalmente, a cachaça era destinada aos escravos mas logo caiu no gosto popular, se tornando um importante componente da emergente economia nacional e, por consequência, proliferando sua produção por todo o litoral do Brasil.</w:t>
      </w:r>
    </w:p>
    <w:p w:rsidR="00000000" w:rsidDel="00000000" w:rsidP="00000000" w:rsidRDefault="00000000" w:rsidRPr="00000000" w14:paraId="00000005">
      <w:pPr>
        <w:ind w:left="360" w:firstLine="0"/>
        <w:rPr>
          <w:b w:val="1"/>
          <w:sz w:val="24"/>
          <w:szCs w:val="24"/>
        </w:rPr>
      </w:pPr>
      <w:r w:rsidDel="00000000" w:rsidR="00000000" w:rsidRPr="00000000">
        <w:rPr>
          <w:b w:val="1"/>
          <w:sz w:val="24"/>
          <w:szCs w:val="24"/>
          <w:rtl w:val="0"/>
        </w:rPr>
        <w:t xml:space="preserve">Levada pelos comerciantes, a bebida brasileira começou a fazer sucesso também na Europa e na África, onde era usada como moeda de troca para comprar escravos que iam trabalhar na lavoura colonial. Depois dos séculos XVI e XVII, em que houve significativa multiplicação dos alambiques nos engenhos de São Paulo e Pernambuco, a cachaça se espalhou pelo Rio de Janeiro e Minas Gerais devido à descoberta do ouro e pedras preciosas. Durante o século XVIII a economia do açúcar entra em decadência e passa então a ser substituída pela extração de ouro em Minas Gerais. </w:t>
      </w:r>
    </w:p>
    <w:p w:rsidR="00000000" w:rsidDel="00000000" w:rsidP="00000000" w:rsidRDefault="00000000" w:rsidRPr="00000000" w14:paraId="00000006">
      <w:pPr>
        <w:ind w:left="360" w:firstLine="0"/>
        <w:rPr>
          <w:b w:val="1"/>
          <w:sz w:val="24"/>
          <w:szCs w:val="24"/>
        </w:rPr>
      </w:pPr>
      <w:r w:rsidDel="00000000" w:rsidR="00000000" w:rsidRPr="00000000">
        <w:rPr>
          <w:b w:val="1"/>
          <w:sz w:val="24"/>
          <w:szCs w:val="24"/>
          <w:rtl w:val="0"/>
        </w:rPr>
        <w:t xml:space="preserve">No início da migração para Minas, as cachaças brancas (puras) eram colocadas em barris de madeira para serem transportadas até Minas Gerais. No tempo da viagem, a cachaça, pelo contato com a madeira, </w:t>
      </w:r>
      <w:r w:rsidDel="00000000" w:rsidR="00000000" w:rsidRPr="00000000">
        <w:rPr>
          <w:b w:val="1"/>
          <w:sz w:val="24"/>
          <w:szCs w:val="24"/>
          <w:rtl w:val="0"/>
        </w:rPr>
        <w:t xml:space="preserve">acabava</w:t>
      </w:r>
      <w:r w:rsidDel="00000000" w:rsidR="00000000" w:rsidRPr="00000000">
        <w:rPr>
          <w:b w:val="1"/>
          <w:sz w:val="24"/>
          <w:szCs w:val="24"/>
          <w:rtl w:val="0"/>
        </w:rPr>
        <w:t xml:space="preserve"> amarelando e tomando aromas e sabores próprios. Há quem diga que daí surgiu o hábito de envelhecer e armazenar cachaças em barris de madeira.</w:t>
      </w:r>
    </w:p>
    <w:p w:rsidR="00000000" w:rsidDel="00000000" w:rsidP="00000000" w:rsidRDefault="00000000" w:rsidRPr="00000000" w14:paraId="00000007">
      <w:pPr>
        <w:ind w:left="360" w:firstLine="0"/>
        <w:rPr>
          <w:b w:val="1"/>
          <w:sz w:val="24"/>
          <w:szCs w:val="24"/>
        </w:rPr>
      </w:pPr>
      <w:r w:rsidDel="00000000" w:rsidR="00000000" w:rsidRPr="00000000">
        <w:rPr>
          <w:b w:val="1"/>
          <w:sz w:val="24"/>
          <w:szCs w:val="24"/>
          <w:rtl w:val="0"/>
        </w:rPr>
        <w:t xml:space="preserve">Hoje, podemos observar que em cidades litorâneas, como Paraty, há um predomínio de produção de cachaças brancas, enquanto que em Minas Gerais, os produtores optam sempre por armazenar suas cachaças em barris para que elas adquiram características sensoriais, como cor e sabor, provenientes da madeira.</w:t>
      </w:r>
    </w:p>
    <w:p w:rsidR="00000000" w:rsidDel="00000000" w:rsidP="00000000" w:rsidRDefault="00000000" w:rsidRPr="00000000" w14:paraId="00000008">
      <w:pPr>
        <w:ind w:left="360" w:firstLine="0"/>
        <w:rPr>
          <w:b w:val="1"/>
          <w:sz w:val="24"/>
          <w:szCs w:val="24"/>
        </w:rPr>
      </w:pPr>
      <w:r w:rsidDel="00000000" w:rsidR="00000000" w:rsidRPr="00000000">
        <w:rPr>
          <w:b w:val="1"/>
          <w:sz w:val="24"/>
          <w:szCs w:val="24"/>
          <w:rtl w:val="0"/>
        </w:rPr>
        <w:t xml:space="preserve">A partir de 1850 com o declínio do trabalho escravo e a intensificação econômica do café, um novo setor social surge no Brasil, os Barões do Café. Com ideais elitistas, fugindo dos hábitos rurais e com uma identificação maior com os produtos e hábitos europeus, a nova elite brasileira rejeitava os produtos nacionais, como a cachaça, tida como coisa sem valor, destinada a pessoas pobres, incultas e, geralmente, negras.</w:t>
      </w:r>
    </w:p>
    <w:p w:rsidR="00000000" w:rsidDel="00000000" w:rsidP="00000000" w:rsidRDefault="00000000" w:rsidRPr="00000000" w14:paraId="00000009">
      <w:pPr>
        <w:ind w:left="360" w:firstLine="0"/>
        <w:rPr>
          <w:b w:val="1"/>
          <w:sz w:val="24"/>
          <w:szCs w:val="24"/>
        </w:rPr>
      </w:pPr>
      <w:r w:rsidDel="00000000" w:rsidR="00000000" w:rsidRPr="00000000">
        <w:rPr>
          <w:b w:val="1"/>
          <w:sz w:val="24"/>
          <w:szCs w:val="24"/>
          <w:rtl w:val="0"/>
        </w:rPr>
        <w:t xml:space="preserve">Contra esse posicionamento discriminatório, surgem intelectuais, artistas e estudiosos com o compromisso de resgatar a brasilidade criticando com ironia e inteligência a incorporação da cultura e do costume estrangeiro.</w:t>
      </w:r>
    </w:p>
    <w:p w:rsidR="00000000" w:rsidDel="00000000" w:rsidP="00000000" w:rsidRDefault="00000000" w:rsidRPr="00000000" w14:paraId="0000000A">
      <w:pPr>
        <w:ind w:left="360" w:firstLine="0"/>
        <w:rPr>
          <w:b w:val="1"/>
          <w:sz w:val="24"/>
          <w:szCs w:val="24"/>
        </w:rPr>
      </w:pPr>
      <w:r w:rsidDel="00000000" w:rsidR="00000000" w:rsidRPr="00000000">
        <w:rPr>
          <w:b w:val="1"/>
          <w:sz w:val="24"/>
          <w:szCs w:val="24"/>
          <w:rtl w:val="0"/>
        </w:rPr>
        <w:t xml:space="preserve">Em 1922, em São Paulo, é realizada a Semana de Arte Moderna, onde Mário de Andrade, um dos seus maiores expoentes, dedica um estudo chamado </w:t>
      </w:r>
      <w:r w:rsidDel="00000000" w:rsidR="00000000" w:rsidRPr="00000000">
        <w:rPr>
          <w:b w:val="1"/>
          <w:i w:val="1"/>
          <w:sz w:val="24"/>
          <w:szCs w:val="24"/>
          <w:rtl w:val="0"/>
        </w:rPr>
        <w:t xml:space="preserve">Os Eufemismos da Cachaça</w:t>
      </w:r>
      <w:r w:rsidDel="00000000" w:rsidR="00000000" w:rsidRPr="00000000">
        <w:rPr>
          <w:b w:val="1"/>
          <w:sz w:val="24"/>
          <w:szCs w:val="24"/>
          <w:rtl w:val="0"/>
        </w:rPr>
        <w:t xml:space="preserve">. No decorrer do século XX, outros importantes intelectuais como Luís da Câmara Cascudo, Gilberto Freyre e Mário Souto Maior, estudaram a importância cultural, econômica e histórica para o Brasil.</w:t>
      </w:r>
    </w:p>
    <w:p w:rsidR="00000000" w:rsidDel="00000000" w:rsidP="00000000" w:rsidRDefault="00000000" w:rsidRPr="00000000" w14:paraId="0000000B">
      <w:pPr>
        <w:ind w:left="360" w:firstLine="0"/>
        <w:rPr>
          <w:b w:val="1"/>
          <w:sz w:val="24"/>
          <w:szCs w:val="24"/>
        </w:rPr>
      </w:pPr>
      <w:r w:rsidDel="00000000" w:rsidR="00000000" w:rsidRPr="00000000">
        <w:rPr>
          <w:b w:val="1"/>
          <w:sz w:val="24"/>
          <w:szCs w:val="24"/>
          <w:rtl w:val="0"/>
        </w:rPr>
        <w:t xml:space="preserve">Nas últimas décadas, importantes acontecimentos têm contribuído para a valorização da cachaça e seu reconhecimento como patrimônio nacional. Em 1996, o então presidente Fernando Henrique Cardoso legitima a cachaça como produto tipicamente brasileiro, estabelecendo critérios de fabricação e comercialização. Em 2012, uma lei transformou a cachaça em Patrimônio Histórico Cultural do estado do Rio de Janeiro.</w:t>
      </w:r>
    </w:p>
    <w:p w:rsidR="00000000" w:rsidDel="00000000" w:rsidP="00000000" w:rsidRDefault="00000000" w:rsidRPr="00000000" w14:paraId="0000000C">
      <w:pPr>
        <w:ind w:left="360" w:firstLine="0"/>
        <w:rPr>
          <w:b w:val="1"/>
          <w:sz w:val="24"/>
          <w:szCs w:val="24"/>
        </w:rPr>
      </w:pPr>
      <w:r w:rsidDel="00000000" w:rsidR="00000000" w:rsidRPr="00000000">
        <w:rPr>
          <w:b w:val="1"/>
          <w:sz w:val="24"/>
          <w:szCs w:val="24"/>
          <w:rtl w:val="0"/>
        </w:rPr>
        <w:t xml:space="preserve">Hoje, há mais de 4 mil alambiques espalhados por praticamente todos os estados brasileiros, consequência de um fenômeno único próprio do destilado nacional: embora a cultura da cana-de-açúcar tivesse se desenvolvido em grandes latifúndios, a cachaça sempre se caracterizou pela produção artesanal em pequenos alambiques familiares, o que ocasionou a enorme quantidade de marcas de cachaça espalhadas por todo o território brasileiro.</w:t>
      </w:r>
    </w:p>
    <w:p w:rsidR="00000000" w:rsidDel="00000000" w:rsidP="00000000" w:rsidRDefault="00000000" w:rsidRPr="00000000" w14:paraId="0000000D">
      <w:pPr>
        <w:ind w:left="360" w:firstLine="0"/>
        <w:rPr>
          <w:b w:val="1"/>
          <w:sz w:val="24"/>
          <w:szCs w:val="24"/>
        </w:rPr>
      </w:pP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b w:val="1"/>
          <w:sz w:val="24"/>
          <w:szCs w:val="24"/>
          <w:rtl w:val="0"/>
        </w:rPr>
        <w:t xml:space="preserve">Questionário:</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 você entende sobre a primeira hipótese de como foi </w:t>
      </w:r>
      <w:r w:rsidDel="00000000" w:rsidR="00000000" w:rsidRPr="00000000">
        <w:rPr>
          <w:b w:val="1"/>
          <w:sz w:val="24"/>
          <w:szCs w:val="24"/>
          <w:rtl w:val="0"/>
        </w:rPr>
        <w:t xml:space="preserve">produzida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a primeira cachaça? Reescreva com suas palavras.</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Quais fases da história do Brasil a cachaça acompanhou?</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 que mudou em relação ao mercado de consumo desta bebida em relação aos primeiros momentos de sua existência?</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Como a cachaça era usada no mercado internacional?</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 onde vem o hábito de estocar e envelhecer a cachaça em contato com a madeira?</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Por que a cachaça perde seu valor no final do século XIX?</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Por que os anos de 1996 e 2012 são tão importantes para a história da cachaça?</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01D">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904F80"/>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904F80"/>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y0+0AULWH4nNdQZXm+stjBv8iA==">AMUW2mVqDhi1Rr1eDYHBEXL5ZWNSwN7rFEHAYiFmBGCy7kW5kZGFyiqjsChX58RetmWRJOl/nn1Ru5Y1nbrL0oD1SMwaEOdbepO96Nf8tiPNO1B8NVMiQgWnhTMYwbAkYGgq5SB8x1FN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2020-10-28T19:31:00Z</dcterms:created>
  <dc:creator>Office</dc:creator>
</cp:coreProperties>
</file>